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C" w:rsidRDefault="004331C1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Критеријуми оцењивања Одељенског  већа четвртог разреда</w:t>
      </w:r>
      <w:r w:rsidR="00B3255D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</w:t>
      </w:r>
    </w:p>
    <w:p w:rsidR="004331C1" w:rsidRDefault="00B3255D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ОШ ,,</w:t>
      </w:r>
      <w:r w:rsidR="0001369C">
        <w:rPr>
          <w:rFonts w:ascii="Times New Roman" w:hAnsi="Times New Roman" w:cs="Times New Roman"/>
          <w:sz w:val="32"/>
          <w:szCs w:val="32"/>
          <w:lang w:val="sr-Cyrl-RS"/>
        </w:rPr>
        <w:t>Сретен Лазаревић</w:t>
      </w:r>
      <w:r>
        <w:rPr>
          <w:rFonts w:ascii="Times New Roman" w:hAnsi="Times New Roman" w:cs="Times New Roman"/>
          <w:sz w:val="32"/>
          <w:szCs w:val="32"/>
          <w:lang w:val="sr-Cyrl-RS"/>
        </w:rPr>
        <w:t>“</w:t>
      </w:r>
    </w:p>
    <w:p w:rsidR="0001369C" w:rsidRDefault="0001369C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Прилике</w:t>
      </w:r>
    </w:p>
    <w:p w:rsidR="004331C1" w:rsidRDefault="0012433A" w:rsidP="0001369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bookmarkStart w:id="0" w:name="_GoBack"/>
      <w:bookmarkEnd w:id="0"/>
    </w:p>
    <w:p w:rsidR="004331C1" w:rsidRDefault="004331C1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31C1" w:rsidRPr="00CC0244" w:rsidRDefault="004331C1" w:rsidP="004331C1">
      <w:pPr>
        <w:rPr>
          <w:rFonts w:ascii="Times New Roman" w:hAnsi="Times New Roman" w:cs="Times New Roman"/>
          <w:sz w:val="24"/>
          <w:szCs w:val="32"/>
          <w:u w:val="single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  <w:lang w:val="sr-Cyrl-RS"/>
        </w:rPr>
        <w:t>Ученици се у току школске године оцењују на следеће начине: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Писменим проверама (тестови, контролне вежбе и писмени задаци)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Усменом провером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4331C1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  <w:lang w:val="sr-Cyrl-RS"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  <w:lang w:val="sr-Cyrl-RS"/>
        </w:rPr>
        <w:t>: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86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%-до 100% одличан (5)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lang w:val="sr-Cyrl-RS"/>
        </w:rPr>
        <w:t>од 70%-до 85% врло добар (4)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50%-69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добар (3)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30%-49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довољан (2)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испод 30% недовољан (1)</w:t>
      </w:r>
    </w:p>
    <w:p w:rsidR="004331C1" w:rsidRPr="006F2C2B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 w:rsidRPr="006F2C2B">
        <w:rPr>
          <w:rFonts w:ascii="Times New Roman" w:hAnsi="Times New Roman" w:cs="Times New Roman"/>
          <w:sz w:val="24"/>
          <w:szCs w:val="32"/>
          <w:lang w:val="sr-Cyrl-RS"/>
        </w:rPr>
        <w:t>Скала може да варира</w:t>
      </w:r>
      <w:r>
        <w:rPr>
          <w:rFonts w:ascii="Times New Roman" w:hAnsi="Times New Roman" w:cs="Times New Roman"/>
          <w:sz w:val="24"/>
          <w:szCs w:val="32"/>
          <w:lang w:val="sr-Cyrl-RS"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 xml:space="preserve"> у зав</w:t>
      </w:r>
      <w:r>
        <w:rPr>
          <w:rFonts w:ascii="Times New Roman" w:hAnsi="Times New Roman" w:cs="Times New Roman"/>
          <w:sz w:val="24"/>
          <w:szCs w:val="32"/>
          <w:lang w:val="sr-Cyrl-RS"/>
        </w:rPr>
        <w:t>с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>иности од његовог постигнућа али не више од 10%.</w:t>
      </w:r>
    </w:p>
    <w:p w:rsidR="004331C1" w:rsidRPr="0001369C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:rsidR="004331C1" w:rsidRDefault="004331C1" w:rsidP="004331C1"/>
    <w:p w:rsidR="004331C1" w:rsidRDefault="004331C1" w:rsidP="004331C1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28"/>
        <w:gridCol w:w="1663"/>
        <w:gridCol w:w="2813"/>
      </w:tblGrid>
      <w:tr w:rsidR="004331C1" w:rsidRPr="00FC54AF" w:rsidTr="004331C1">
        <w:trPr>
          <w:trHeight w:val="180"/>
        </w:trPr>
        <w:tc>
          <w:tcPr>
            <w:tcW w:w="9396" w:type="dxa"/>
            <w:gridSpan w:val="4"/>
          </w:tcPr>
          <w:p w:rsidR="004331C1" w:rsidRPr="00FC54AF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Књижевност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књижевног дела</w:t>
            </w: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књижевних појмова</w:t>
            </w: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Књижевне врсте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73DF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чита с разумевањем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различите врсте текстова; 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укратко образложи свој утисак и мишљење поштујући и другачије ставове; 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разликује књижевне врсте: шаљиву народну песму, басну и причу о животињама, приповетку, роман за децу и драмски текст;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одреди тему, редослед догађаја, време и место дешавања у прочитаном тексту;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именује главне и споредне ликове и разликује њихове позитивне и негативне особине;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уочи и издвоји основне елементе лирске песме (стих, строфа, рима и ритам);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тумачи идеје књижевног дела;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ситуације кршења/остваривања права детета и стереотипе у књижевним делима;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персонификацију и разуме њену улогу у књижевном делу;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описивање, приповедање (у 1. и 3. лицу) и дијалог у књижевном делу;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преприча текст из различитих улога/перспектива;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основни тон књижевног текста (ведар, тужан, шаљив);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уочи супротстављеност лица у драмском тексту; </w:t>
            </w:r>
          </w:p>
          <w:p w:rsidR="004331C1" w:rsidRPr="00F73DF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чита текст поштујући интонацију реченице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/стиха;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изражајно рецитује песму и чита прозни текст;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изводи драмске текстове;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усвоји позитивне људске вредности на основу прочитаних књижевних дела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 потпуности је остварио/остварила предвиђене исходе..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-Самостално примењује правописна и граматичка правила.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ктивно учествује на часу током часова анализе текста, самостално изводи закључке.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-Т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ечно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и изражајно </w:t>
            </w:r>
            <w:r w:rsidRPr="00F73DF8">
              <w:rPr>
                <w:rFonts w:ascii="Times New Roman" w:hAnsi="Times New Roman" w:cs="Times New Roman"/>
                <w:sz w:val="24"/>
              </w:rPr>
              <w:t>чита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са разумевањем (линеарне и нелинеране текстове)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и негује читалачке навике.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хтева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>Може успешно да ради у различитим групама и врстама задатака.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-Поштује и примењује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-Учтиво учествује у слободном и вођеном разговору.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израђује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-Активно учествује у раду давањем конструктивних идеја.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је предвиђене исходе..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на часу током часова анализе текста и изводи закључке.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-Течно чита са разумевањем и негује читалачке навике.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-Поштује и примењује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-Показује иницијативу и креативност у решавању захтева.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-Учтиво учествује у слободном и вођеном разговору.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већину предвиђених исхода.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знатној мери примењује и уочава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При анализи текста одговара на конкретна питања.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-Одговара усмено и писмено на задати захтев.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-Чита линеарни текст.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-Познаје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-Уочава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-При анализи текста одговара уз подстицај наставника на постављена питања.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-Чита текст.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:rsidR="004331C1" w:rsidRPr="00F73DF8" w:rsidRDefault="004331C1" w:rsidP="004331C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Језик</w:t>
            </w:r>
          </w:p>
          <w:p w:rsidR="004331C1" w:rsidRPr="00F73DF8" w:rsidRDefault="004331C1" w:rsidP="00433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</w:t>
            </w: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Ортоепија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граматичке појмове обрађене у претходним разредима с новим наставним садржајима;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речи које мењају облик (именице, заменице, придеви, бројеви, глаголи) и уочи оне које су увек у истом облику;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одреди основне реченичне чланове;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разликује врсту речи од службе речи у реченици;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правилно пише сва три модела управног говора;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поштује и примени основна правописна правила;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употреби речи истог облика, а различитог значења, као и речи истог значења, а различитог облика; 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препозна значење речи и фразеологизама који се употребљавају у свакодневној комуникацији.</w:t>
            </w:r>
          </w:p>
          <w:p w:rsidR="004331C1" w:rsidRPr="00D039C8" w:rsidRDefault="004331C1" w:rsidP="004331C1">
            <w:pPr>
              <w:spacing w:after="60"/>
              <w:ind w:right="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</w:p>
          <w:p w:rsidR="004331C1" w:rsidRPr="00F73DF8" w:rsidRDefault="004331C1" w:rsidP="004331C1">
            <w:pPr>
              <w:spacing w:after="60"/>
              <w:ind w:right="5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Језичка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Говорење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39C8">
              <w:rPr>
                <w:rFonts w:ascii="Times New Roman" w:hAnsi="Times New Roman" w:cs="Times New Roman"/>
                <w:noProof/>
                <w:sz w:val="20"/>
                <w:szCs w:val="20"/>
              </w:rPr>
              <w:t>јасно и разговетно изговори обавештајну, упитну и заповедну реченицу, поштујући одговарајућу интонацију и логички акценат, паузе, брзину и темпо;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употреби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основне облике усменог и писменог изражавања: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препричавање, причање и описивање;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напише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разгледницу, честитку, приватно писмо;</w:t>
            </w:r>
          </w:p>
          <w:p w:rsidR="004331C1" w:rsidRPr="00D039C8" w:rsidRDefault="004331C1" w:rsidP="004331C1">
            <w:pPr>
              <w:pStyle w:val="yiv8986623244msonospacing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ind w:left="284" w:right="50" w:hanging="284"/>
              <w:rPr>
                <w:noProof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noProof/>
                <w:sz w:val="20"/>
                <w:szCs w:val="20"/>
                <w:lang w:val="sr-Cyrl-RS"/>
              </w:rPr>
              <w:t>учествује у разговору поштујући уобичајена правила комуникације и пажљиво слуша саговорника;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прилагоди језички израз комуникативној ситуацији – формалној и неформалној; 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повеже информације исказане у линеарном и нелинеарном тексту и на основу њих изводи закључак;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правилно структурира текст;</w:t>
            </w:r>
          </w:p>
          <w:p w:rsidR="004331C1" w:rsidRPr="00F73DF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учествује у предлагању садржаја и начина рада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18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Бројеви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прочита, запише и упореди природне бројеве и прикаже их на бројевној правој;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одреди месну вредност цифре;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изврши четири основне рачунске операције у скупу 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>N</w:t>
            </w:r>
            <w:r w:rsidRPr="00F73DF8">
              <w:rPr>
                <w:rFonts w:ascii="Times New Roman" w:eastAsia="TimesNewRomanPSMT" w:hAnsi="Times New Roman" w:cs="Times New Roman"/>
                <w:sz w:val="20"/>
                <w:vertAlign w:val="subscript"/>
              </w:rPr>
              <w:t>0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састави израз, израчуна вредност бројевног израза и примени својства рачунских операција;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реши једначине и неједначине и провери тачност решења;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реши проблемски задатак користећи бројевни израз, једначину или неједначину;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процени вредност израза са једном рачунском операцијом;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одреди вишеструке декадне јединице најближе датом броју;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прочита и запише разломке облика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20"/>
                      <w:lang w:val="sr-Latn-CS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20"/>
                    </w:rPr>
                    <m:t>n</m:t>
                  </m:r>
                </m:den>
              </m:f>
            </m:oMath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 (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>m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, 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 xml:space="preserve">n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≤ 10);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упореди разломке облика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20"/>
                      <w:lang w:val="sr-Latn-CS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20"/>
                    </w:rPr>
                    <m:t>n</m:t>
                  </m:r>
                </m:den>
              </m:f>
            </m:oMath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 са једнаким бројиоцима или имениоцима;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сабере и одузме разломке са једнаким имениоцима;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запише резултат мерења дужине децималним бројем са највише две децимале;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сабере и одузме децималне бројеве са највише две децимале;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чита, користи и представља податке у табелама или графичким дијаграмима;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формира низ на основу упутства;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реши задатак применом различитих начина представљања проблема;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 потпуности остварио/остварила предвиђене исходе.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-Даје потпуне и исправне одговоре на постављена питања ( разуме и уме да објасни правило, поступак и сл)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-Исправно обавља рачунске операције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-Самостално решава задатке и зна да објасни поступак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ктивно учествује на часу.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датака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-Редовно израђује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Остварио/остварила предвиђене исходе.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Даје потпуне и исправне одговоре на постављена питања с тим што прави мање грешке у формулисању или код образлагања математичких операција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Већину задатака самостално решава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-Све грешке самостално исправља уз минималну помоћ наставника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већину предвиђених исхода.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-Већину задатака правилно решава али не уме да објасни поступак.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 грешке код појединих операција у извођењу поступка решавања задатака.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Направљене грешке исправља уз помоћ наставника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-Уз помоћ наставника решава задатке и исправља грешке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1C1" w:rsidRPr="00F73DF8" w:rsidRDefault="004331C1" w:rsidP="004331C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F73DF8">
              <w:rPr>
                <w:rFonts w:ascii="Times New Roman" w:hAnsi="Times New Roman" w:cs="Times New Roman"/>
                <w:b/>
                <w:szCs w:val="28"/>
                <w:lang w:val="sr-Cyrl-CS"/>
              </w:rPr>
              <w:t xml:space="preserve">Геометрија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именује елементе и опише особине квадра и коцке;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црта мреже и прави моделе квадра и коцке;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препозна сликовну представу изгледа тела посматраног са</w:t>
            </w:r>
            <w:r w:rsidRPr="00F73DF8">
              <w:rPr>
                <w:rFonts w:ascii="Times New Roman" w:eastAsia="TimesNewRomanPSMT" w:hAnsi="Times New Roman" w:cs="Times New Roman"/>
                <w:sz w:val="20"/>
                <w:lang w:val="sr-Cyrl-RS"/>
              </w:rPr>
              <w:t xml:space="preserve">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различитих страна;</w:t>
            </w: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прочита, упореди и претвори јединице за мерење површине и</w:t>
            </w:r>
            <w:r w:rsidRPr="00F73DF8">
              <w:rPr>
                <w:rFonts w:ascii="Times New Roman" w:eastAsia="TimesNewRomanPSMT" w:hAnsi="Times New Roman" w:cs="Times New Roman"/>
                <w:sz w:val="20"/>
                <w:lang w:val="sr-Cyrl-RS"/>
              </w:rPr>
              <w:t xml:space="preserve">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запремине;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израчуна површину квадрата и правоугаоника;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израчуна површину и запремину квадра и коцке;</w:t>
            </w:r>
          </w:p>
          <w:p w:rsidR="004331C1" w:rsidRPr="00F73DF8" w:rsidRDefault="004331C1" w:rsidP="004331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F73DF8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реши</w:t>
            </w:r>
            <w:proofErr w:type="gramEnd"/>
            <w:r w:rsidRPr="00F73DF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проблемске задатке у контексту мерења.</w:t>
            </w: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1956"/>
        <w:gridCol w:w="1620"/>
        <w:gridCol w:w="3362"/>
      </w:tblGrid>
      <w:tr w:rsidR="004331C1" w:rsidRPr="00F73DF8" w:rsidTr="004331C1">
        <w:trPr>
          <w:trHeight w:val="18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Природне и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друштвене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одлике Србије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lang w:val="sr-Cyrl-RS"/>
              </w:rPr>
              <w:t>одреди положај и границу Србије, положај</w:t>
            </w:r>
            <w:r w:rsidRPr="00F73D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главног града и већих насеља на географској карти Србије;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одреди положај и именује природне и друштвене објекте на географској карти Србије; 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:rsidR="004331C1" w:rsidRPr="00F73DF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представи знамените личности,</w:t>
            </w:r>
            <w:r w:rsidRPr="00F73D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културна добра и природне лепоте по којима је Србија препознатљива у свету;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 потпуности остварио/остварила предвиђене исходе.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Логички повезује узрочно – последичне везе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потпуности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Изводи закључке на основу података, огледа...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Бави се додатним истраживачким  радом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Тумачи графичке  приказе  и има способност да резултате рада прикаже истим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проблеме на нивоу стваралачког и критичког мишљења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Креативним идејама доприноси успешној реализацији пројекта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запис са часа и допуњује га илустрацијама, графичким приказима, фотографијама..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Остварио/остварила предвиђене исходе.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великој мери логички повезује 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великој мери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графичке приказе и тумачи их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поједине захтеве и у знатној мери критички расуђује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Припрема се за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учешће у пројектима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запис са часа и допуњује га илустрацијама, графичким приказима, фотографијама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Остварио/остварила већину предвиђених исхода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У знатној мери логички 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повезује 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довољној мери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графичке приказе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 већој мери решава поједине захтеве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Узима учешће у пројектима 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и уредно запис у свесци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</w:tcPr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Човек –</w:t>
            </w:r>
          </w:p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природно и</w:t>
            </w:r>
          </w:p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душтвено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биће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повеже промене у изгледу свог тела и понашања са одрастањем;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 своје дневне активности и време проведено уз ИКТ уређаје;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затражи помоћ уколико се суочи с непримереним садржајима у дигиталном окружењу;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мањој мери логички повезује 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Знања која је остварио су на репродуктивном нивоу уз минималну примену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Именује и препознаје друштвене и природне појаве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запис у свесци, илуструје (представља цртежом)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Показује мањи степен активности и ангажовања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и уредно запис у свесци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помоћ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13" w:type="dxa"/>
            <w:tcBorders>
              <w:bottom w:val="single" w:sz="4" w:space="0" w:color="auto"/>
            </w:tcBorders>
          </w:tcPr>
          <w:p w:rsidR="004331C1" w:rsidRPr="00754122" w:rsidRDefault="004331C1" w:rsidP="0043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Материјали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идентификује и самостално раздваја смеше просејавањем, одливањем, цеђењем и испаравњем;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испита електричну проводљивост материјала помоћу једноставног струјног кола;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наведе примере штедљивог коришћења електричне енергије;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наведе примере употребе магнета у свакодневном животу; 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наведе примере превенције и заштите од пожара;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Прошлост Србије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представи ток и резултате истраживања (писано, усмено, помоћу ленте времена, презентацијом и/или цртежом и др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сарађује с другима у групи на заједничким активностима;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45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rPr>
          <w:trHeight w:val="363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ФИЗИЧКЕ СПОСОБНОСТИ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примени општеприпремне вежбе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(вежбе обликовања);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 промене у  сопственој тежини и висини;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коригује неправилно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држање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правилно држ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сагледа резултате физичких способности;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равилно и самостално изводи све активности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ешто, сигурно и самостално користи справе и реквизите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на и поштује правиле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својене здрваствено-хигијенске навике и  примењује знања из области здравља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изводи активности уз мање грешке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справе уз мању несигурност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изводи вежбе обликовања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-Зна и поштује правила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користи реквизите и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-Усвојене здрваствено-хигијенске навике и  примењује знања из области здравља</w:t>
            </w:r>
          </w:p>
          <w:p w:rsidR="004331C1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здравствено-хигијенске мере пре</w:t>
            </w:r>
          </w:p>
          <w:p w:rsidR="00D039C8" w:rsidRPr="00F73DF8" w:rsidRDefault="00D039C8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-Поштује правила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-Ради уз помоћ наставника и труди се да правилно користи реквизите, изводи вежбе, користи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-Показује заинтересованост за сопствени процес учења, уважава препоруке за напредовање и делимично их реализује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-Усвојене здрваствено-хигијенске навике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-Одржава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 xml:space="preserve">МОТОРИЧКЕ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ВЕШТИНЕ,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СПОРТ 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СПОРТСКЕ ДИСЦИПЛИНЕ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правилно изв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F73D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вежбе, разноврсна природна и изведена кретања;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комбинује усвојене моторичке вештине у игри и свакодневном животу;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одржава равнотежу у различитим кретањима;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правилно подиже, носи и спушта терет;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изведе кретања, вежбе и саставе уз музичку пратњу;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зведе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дечји и народни плес;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правилно изводи и контролише покрете у различитим кретањима;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-Реодовно доноси опрему,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-Показује минимум интересовања за физичко-здравствену културу,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-Препознаје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-Планира и организује краткорочне активности на основу задатих услова и ресурса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13" w:type="dxa"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 xml:space="preserve">ФИЗИЧКА И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 xml:space="preserve">ЗДРАВСТВЕНА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КУЛТУРА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поштује правила понашања на  вежба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лиштима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поштује мере безбедности током вежбања;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одговорно се односи према објектима, справама и реквизитима;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поштује и п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римени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правила игре;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навија и бодри учеснике у игри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начин који никога не вређа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прихвати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победу и пораз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саставни део игре и такмичења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уредно одлаже своје ствари пре и након вежбања;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примењује хигијенске мере пре, у току и након вежбања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у другим ситуацијама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уредно одржава простор у коме живи и борави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увиди значај правилне исхране за вежбање;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повеже различита вежбања са њиховим утицајем на здравље;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лепоту покрета и кретања;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користи научена вежбања у рекреацији породице;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реагује у случају повреде у школи;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вреднује сопствена и туђа постигнућа у вежбању;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учествује у предлагању садржаја и начина</w:t>
            </w:r>
            <w:r w:rsidRPr="00F73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рада</w:t>
            </w:r>
            <w:r w:rsidRPr="00F73DF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минимум ангажовања у остваривању предвиђених исхода</w:t>
            </w:r>
          </w:p>
          <w:p w:rsidR="004331C1" w:rsidRPr="00F73DF8" w:rsidRDefault="00D039C8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</w:t>
            </w:r>
            <w:r w:rsidR="004331C1"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жељу за напредовањем.</w:t>
            </w: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465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МУЗИЧКА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rPr>
          <w:trHeight w:val="348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музичка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Музичко извођење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Слушање музике 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 своја осећања у вези са слушањем 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препознаје народну и уметничку музику;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 улогу музике у медијима;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разликује инструменте по боји звука и изражајним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могућностима;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повеже карактер дела са избором инструмента и елементима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музичкe изражајнoсти;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уочи контраст и понављање у музичком делу;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пева и свира по слуху и са нотног текста песме различитог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садржаја и расположења;</w:t>
            </w:r>
          </w:p>
          <w:p w:rsidR="004331C1" w:rsidRPr="00F73DF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примени изражајне музичке</w:t>
            </w:r>
            <w:r w:rsidRPr="00F73DF8">
              <w:rPr>
                <w:rFonts w:ascii="Times New Roman" w:eastAsia="TimesNewRomanPSMT" w:hAnsi="Times New Roman" w:cs="Times New Roman"/>
              </w:rPr>
              <w:t xml:space="preserve"> елементе;</w:t>
            </w:r>
          </w:p>
          <w:p w:rsidR="004331C1" w:rsidRPr="00754122" w:rsidRDefault="004331C1" w:rsidP="00D0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22">
              <w:rPr>
                <w:rFonts w:ascii="Times New Roman" w:hAnsi="Times New Roman" w:cs="Times New Roman"/>
                <w:sz w:val="20"/>
                <w:szCs w:val="20"/>
              </w:rPr>
              <w:t>осмисли и изведе једноставну ритмичку и мелодијску пратњу;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осмисли музички одговор на музичко питање;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осмисли једноставну мелодију на краћи задати текст;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изабере одговарајући музички садржај (од понуђених) према литерарном садржају;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поштује договорена правила понашања при слушању и извођењу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коментарише своје и туђе извођење 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самостално или уз помоћ одраслих користи предности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дигитализације;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учествује</w:t>
            </w:r>
            <w:proofErr w:type="gramEnd"/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школским приредбама и манифестацијама</w:t>
            </w:r>
            <w:r w:rsidRPr="00F73DF8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-Пева самостално,  у пару  или групи тражене песме поштујући елементе музике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-Самостално, у пару или у групи свира на одређеним Орфовим ритмичким и мелодијским инструментима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-Тачно примењује основе музичке писмености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-Самостално износи своје мишљење о слушаном делу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-Уочава и препознаје динамичке разлике о слушаним композицијама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-Осмишљава пратњу /мелодију на задати текст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креира кореографију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-Стално је активан на часу, самосталан у раду и има жељу да напредује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-Зна текстове тражених песама и самостално пева песме по слуху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-Уме да свира на одређеним Орфовим ритмичким инструментима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-Зна основе музичке писмености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-Препознаје композицију коју је раније слушао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креира покрет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-Активан је на часу и има жељу да напредује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ликовно изражава музички доживљај уз помоћ наставника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-Самостално пева песме по слуху и сопственом избору, уз мању помоћ наставника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музичке инструменте у одређеним композицијама  и разликује народну и уметничку музику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различит темпо, динамику и понавља већ осмишљен покрет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-Самостално ликовно изражава музички доживљај уз помоћ наставника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-Пева песме по слуху и сопственом избору,  уз већу помоћ наставника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-Препознаје музичке инструменте и разликује народну и уметничку музику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-Ликовно изражава музички  доживљај уз помоћ наставника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-Повремено ангажовање у раду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остварује предвиђене исходе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жељу за напредовањем.</w:t>
            </w:r>
          </w:p>
        </w:tc>
      </w:tr>
    </w:tbl>
    <w:p w:rsidR="004331C1" w:rsidRPr="00D039C8" w:rsidRDefault="004331C1" w:rsidP="00D039C8"/>
    <w:tbl>
      <w:tblPr>
        <w:tblStyle w:val="TableGrid"/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2659"/>
        <w:gridCol w:w="3720"/>
      </w:tblGrid>
      <w:tr w:rsidR="004331C1" w:rsidRPr="00F73DF8" w:rsidTr="004331C1">
        <w:trPr>
          <w:trHeight w:val="465"/>
        </w:trPr>
        <w:tc>
          <w:tcPr>
            <w:tcW w:w="9396" w:type="dxa"/>
            <w:gridSpan w:val="3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ЛИКОВНА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rPr>
          <w:trHeight w:val="348"/>
        </w:trPr>
        <w:tc>
          <w:tcPr>
            <w:tcW w:w="9396" w:type="dxa"/>
            <w:gridSpan w:val="3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ликовна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</w:t>
            </w: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Оценом се изражава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Колаж, фротаж, деколаж и асамблаж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Веживање облика у тродимензионалном простору и равни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Сликарски материјали и технике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Основне и изведене боје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Линија, површина, волумен, боја и простор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Амбијент – сценски простор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поштује инструкције за припремање, одржавање и одлагање материјала и прибора;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изражава замисли, интересовања, сећања, емоције и машту традиционалним ликовним техникама; 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амбалажу и предмете за једнократну употребу у стваралачком раду;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примени, у стваралачком раду, основна знања о композицији; 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одабрана уметничка дела и визуелне информације</w:t>
            </w:r>
            <w:r w:rsidRPr="004331C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као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подстицај за стваралачки рад;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тумачи једноставне знаке, симболе и садржаје уметничких дела;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разговара о значају одабраног уметника, уметничког дела, споменика и музеја;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учествује у планирању и реализацији ликовног пројекта или радионице разматра, у групи, шта и како је учио/учила и где та знања може применити;</w:t>
            </w:r>
          </w:p>
          <w:p w:rsidR="004331C1" w:rsidRPr="00D039C8" w:rsidRDefault="004331C1" w:rsidP="00433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1C1" w:rsidRPr="00D039C8" w:rsidRDefault="004331C1" w:rsidP="004331C1">
            <w:pPr>
              <w:numPr>
                <w:ilvl w:val="0"/>
                <w:numId w:val="13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разговара о значају одабраног уметника, уметничког дела, споменика и музеја;</w:t>
            </w:r>
          </w:p>
          <w:p w:rsidR="004331C1" w:rsidRPr="004331C1" w:rsidRDefault="004331C1" w:rsidP="004331C1">
            <w:pPr>
              <w:spacing w:after="60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4331C1" w:rsidRPr="004331C1" w:rsidRDefault="004331C1" w:rsidP="004331C1">
            <w:pPr>
              <w:spacing w:after="60"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-Ангажовање ученика у настави – редовно доноси прибор, показује заинтересованост за рад и учествује у групном раду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-Напредовање у односу на претходни период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-Одабир материјала и коришћење у раду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-Комбиновање различитеих материјала и техника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-Самостално, креативно и маштовито ликовно изражавање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-Израђује ликовне радове у складу са задатом темом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у процесу сценског стваралаштва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-Естетско процењивање свог и туђег рада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у обликовању и уређењу простора у школи, код куће и окружењу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017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4331C1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754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4331C1" w:rsidRDefault="004331C1" w:rsidP="004331C1">
            <w:pPr>
              <w:spacing w:after="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Pr="004331C1" w:rsidRDefault="004331C1" w:rsidP="004331C1"/>
    <w:sectPr w:rsidR="004331C1" w:rsidRPr="004331C1" w:rsidSect="0024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00FD"/>
    <w:multiLevelType w:val="hybridMultilevel"/>
    <w:tmpl w:val="37285DDC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74F5"/>
    <w:multiLevelType w:val="hybridMultilevel"/>
    <w:tmpl w:val="53B4A3A0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1DF7"/>
    <w:multiLevelType w:val="hybridMultilevel"/>
    <w:tmpl w:val="11065FE2"/>
    <w:lvl w:ilvl="0" w:tplc="C05AE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C1C8F"/>
    <w:multiLevelType w:val="hybridMultilevel"/>
    <w:tmpl w:val="A872C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256"/>
    <w:multiLevelType w:val="hybridMultilevel"/>
    <w:tmpl w:val="2EF24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5971"/>
    <w:multiLevelType w:val="hybridMultilevel"/>
    <w:tmpl w:val="10D6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7EB5"/>
    <w:multiLevelType w:val="hybridMultilevel"/>
    <w:tmpl w:val="B61CD010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4F13"/>
    <w:multiLevelType w:val="hybridMultilevel"/>
    <w:tmpl w:val="90E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3073D"/>
    <w:multiLevelType w:val="hybridMultilevel"/>
    <w:tmpl w:val="AB9ABB2C"/>
    <w:lvl w:ilvl="0" w:tplc="B052E03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97251"/>
    <w:multiLevelType w:val="hybridMultilevel"/>
    <w:tmpl w:val="D1A6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A"/>
    <w:rsid w:val="0001369C"/>
    <w:rsid w:val="00043927"/>
    <w:rsid w:val="0012433A"/>
    <w:rsid w:val="00184E4D"/>
    <w:rsid w:val="002457BE"/>
    <w:rsid w:val="003202C0"/>
    <w:rsid w:val="00324889"/>
    <w:rsid w:val="003414A9"/>
    <w:rsid w:val="004331C1"/>
    <w:rsid w:val="004C49DA"/>
    <w:rsid w:val="00754122"/>
    <w:rsid w:val="007839E1"/>
    <w:rsid w:val="009150A7"/>
    <w:rsid w:val="0092554F"/>
    <w:rsid w:val="00A65C1C"/>
    <w:rsid w:val="00AE3047"/>
    <w:rsid w:val="00B3255D"/>
    <w:rsid w:val="00C10CE1"/>
    <w:rsid w:val="00D039C8"/>
    <w:rsid w:val="00DE6942"/>
    <w:rsid w:val="00E21D11"/>
    <w:rsid w:val="00ED4065"/>
    <w:rsid w:val="00F11474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1C1"/>
    <w:pPr>
      <w:ind w:left="720"/>
      <w:contextualSpacing/>
    </w:pPr>
    <w:rPr>
      <w:rFonts w:eastAsiaTheme="minorEastAsia"/>
    </w:rPr>
  </w:style>
  <w:style w:type="paragraph" w:customStyle="1" w:styleId="yiv8986623244msonospacing">
    <w:name w:val="yiv8986623244msonospacing"/>
    <w:basedOn w:val="Normal"/>
    <w:rsid w:val="004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331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3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1C1"/>
    <w:pPr>
      <w:ind w:left="720"/>
      <w:contextualSpacing/>
    </w:pPr>
    <w:rPr>
      <w:rFonts w:eastAsiaTheme="minorEastAsia"/>
    </w:rPr>
  </w:style>
  <w:style w:type="paragraph" w:customStyle="1" w:styleId="yiv8986623244msonospacing">
    <w:name w:val="yiv8986623244msonospacing"/>
    <w:basedOn w:val="Normal"/>
    <w:rsid w:val="004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331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xMx</cp:lastModifiedBy>
  <cp:revision>2</cp:revision>
  <cp:lastPrinted>2022-08-25T11:07:00Z</cp:lastPrinted>
  <dcterms:created xsi:type="dcterms:W3CDTF">2022-09-24T09:40:00Z</dcterms:created>
  <dcterms:modified xsi:type="dcterms:W3CDTF">2022-09-24T09:40:00Z</dcterms:modified>
</cp:coreProperties>
</file>